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D2" w:rsidRPr="00BC1E94" w:rsidRDefault="004D254F" w:rsidP="002436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INTERREG</w:t>
      </w:r>
      <w:r w:rsidR="00F901D2" w:rsidRPr="00BC1E94">
        <w:rPr>
          <w:b/>
          <w:sz w:val="28"/>
          <w:szCs w:val="28"/>
        </w:rPr>
        <w:t xml:space="preserve"> típusú pályázatok</w:t>
      </w:r>
    </w:p>
    <w:p w:rsidR="00A924BC" w:rsidRDefault="00A924BC" w:rsidP="0024360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program célja:</w:t>
      </w:r>
    </w:p>
    <w:p w:rsidR="004D254F" w:rsidRPr="00193B8E" w:rsidRDefault="00193B8E" w:rsidP="002436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Közép-Kelet Európai régió országainak határon átnyúló, transznacionális és – alapvetően tapasztalatcserére épülő – </w:t>
      </w:r>
      <w:proofErr w:type="spellStart"/>
      <w:r>
        <w:rPr>
          <w:sz w:val="24"/>
          <w:szCs w:val="24"/>
        </w:rPr>
        <w:t>interregionális</w:t>
      </w:r>
      <w:proofErr w:type="spellEnd"/>
      <w:r>
        <w:rPr>
          <w:sz w:val="24"/>
          <w:szCs w:val="24"/>
        </w:rPr>
        <w:t xml:space="preserve"> együttműködési programok megvalósítása</w:t>
      </w:r>
    </w:p>
    <w:p w:rsidR="00E9471D" w:rsidRDefault="00E9471D" w:rsidP="0024360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pályázat beadásával kapcsolatos fontosabb </w:t>
      </w:r>
      <w:r w:rsidR="00DC4480">
        <w:rPr>
          <w:b/>
          <w:sz w:val="24"/>
          <w:szCs w:val="24"/>
        </w:rPr>
        <w:t>szabályok</w:t>
      </w:r>
      <w:r>
        <w:rPr>
          <w:b/>
          <w:sz w:val="24"/>
          <w:szCs w:val="24"/>
        </w:rPr>
        <w:t>:</w:t>
      </w:r>
    </w:p>
    <w:p w:rsidR="004D254F" w:rsidRPr="004D254F" w:rsidRDefault="004D254F" w:rsidP="0024360F">
      <w:pPr>
        <w:spacing w:line="360" w:lineRule="auto"/>
        <w:jc w:val="both"/>
        <w:rPr>
          <w:sz w:val="24"/>
          <w:szCs w:val="24"/>
        </w:rPr>
      </w:pPr>
      <w:r w:rsidRPr="004D254F">
        <w:rPr>
          <w:sz w:val="24"/>
          <w:szCs w:val="24"/>
        </w:rPr>
        <w:t>A pályázat</w:t>
      </w:r>
      <w:r w:rsidR="00193B8E">
        <w:rPr>
          <w:sz w:val="24"/>
          <w:szCs w:val="24"/>
        </w:rPr>
        <w:t>ok</w:t>
      </w:r>
      <w:r w:rsidRPr="004D25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85%-ban </w:t>
      </w:r>
      <w:r w:rsidR="00193B8E">
        <w:rPr>
          <w:sz w:val="24"/>
          <w:szCs w:val="24"/>
        </w:rPr>
        <w:t xml:space="preserve">uniós forrásból, </w:t>
      </w:r>
      <w:r>
        <w:rPr>
          <w:sz w:val="24"/>
          <w:szCs w:val="24"/>
        </w:rPr>
        <w:t xml:space="preserve">15%-ban pedig a Magyar Állam </w:t>
      </w:r>
      <w:r w:rsidR="00193B8E">
        <w:rPr>
          <w:sz w:val="24"/>
          <w:szCs w:val="24"/>
        </w:rPr>
        <w:t>által társfinanszírozás keretében valósulnak meg</w:t>
      </w:r>
      <w:r w:rsidR="00C35B84">
        <w:rPr>
          <w:sz w:val="24"/>
          <w:szCs w:val="24"/>
        </w:rPr>
        <w:t xml:space="preserve">. </w:t>
      </w:r>
      <w:r w:rsidR="00193B8E">
        <w:rPr>
          <w:sz w:val="24"/>
          <w:szCs w:val="24"/>
        </w:rPr>
        <w:t xml:space="preserve">Az irányítóhatósági feladatokat a Széchenyi programiroda látja el. </w:t>
      </w:r>
      <w:r w:rsidR="00C35B84">
        <w:rPr>
          <w:sz w:val="24"/>
          <w:szCs w:val="24"/>
        </w:rPr>
        <w:t>A beadáshoz szükséges egy aláírt nyilatkozat az önerőről. Két szerződést kell kötni nyertes pályázat esetén, egy megelőlegezési és egy társfinanszírozási szerződést.</w:t>
      </w:r>
    </w:p>
    <w:p w:rsidR="00C35B84" w:rsidRPr="00C35B84" w:rsidRDefault="00F901D2" w:rsidP="00C35B8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C1E94">
        <w:rPr>
          <w:b/>
          <w:sz w:val="24"/>
          <w:szCs w:val="24"/>
        </w:rPr>
        <w:t>Elszámolás legfontosabb szabályai:</w:t>
      </w:r>
    </w:p>
    <w:p w:rsidR="00C35B84" w:rsidRDefault="00C35B84" w:rsidP="00C35B8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35B84">
        <w:rPr>
          <w:sz w:val="24"/>
          <w:szCs w:val="24"/>
        </w:rPr>
        <w:t xml:space="preserve">Az adott elszámolási időszakban felmerült és kifizetett költségek </w:t>
      </w:r>
      <w:r>
        <w:rPr>
          <w:sz w:val="24"/>
          <w:szCs w:val="24"/>
        </w:rPr>
        <w:t>számolhatók el.</w:t>
      </w:r>
      <w:r w:rsidRPr="00C35B84">
        <w:rPr>
          <w:sz w:val="24"/>
          <w:szCs w:val="24"/>
        </w:rPr>
        <w:t xml:space="preserve"> </w:t>
      </w:r>
    </w:p>
    <w:p w:rsidR="00C35B84" w:rsidRDefault="00C35B84" w:rsidP="00C35B8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35B84" w:rsidRPr="00C35B84" w:rsidRDefault="00193B8E" w:rsidP="00C35B8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C35B84">
        <w:rPr>
          <w:sz w:val="24"/>
          <w:szCs w:val="24"/>
        </w:rPr>
        <w:t xml:space="preserve">lkülönített számviteli </w:t>
      </w:r>
      <w:r w:rsidR="00CA664B">
        <w:rPr>
          <w:sz w:val="24"/>
          <w:szCs w:val="24"/>
        </w:rPr>
        <w:t>nyilvántartás vezetése kötelező, elszámolása szigorú.</w:t>
      </w:r>
    </w:p>
    <w:p w:rsidR="00C35B84" w:rsidRDefault="00C35B84" w:rsidP="0024360F">
      <w:pPr>
        <w:spacing w:line="360" w:lineRule="auto"/>
        <w:jc w:val="both"/>
        <w:rPr>
          <w:b/>
          <w:sz w:val="24"/>
          <w:szCs w:val="24"/>
        </w:rPr>
      </w:pPr>
    </w:p>
    <w:p w:rsidR="00575099" w:rsidRDefault="00575099" w:rsidP="0024360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575099">
        <w:rPr>
          <w:b/>
          <w:sz w:val="24"/>
          <w:szCs w:val="24"/>
          <w:u w:val="single"/>
        </w:rPr>
        <w:t>Tervezhető költségtípusok:</w:t>
      </w:r>
    </w:p>
    <w:p w:rsidR="00575099" w:rsidRPr="00C35B84" w:rsidRDefault="00C35B84" w:rsidP="00575099">
      <w:pPr>
        <w:pStyle w:val="Listaszerbekezds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C35B84">
        <w:rPr>
          <w:b/>
          <w:sz w:val="24"/>
          <w:szCs w:val="24"/>
        </w:rPr>
        <w:t>Előkészületi költségek</w:t>
      </w:r>
    </w:p>
    <w:p w:rsidR="00C35B84" w:rsidRDefault="00C35B84" w:rsidP="00C35B84">
      <w:pPr>
        <w:pStyle w:val="Listaszerbekezds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 w:rsidRPr="00C35B84">
        <w:rPr>
          <w:sz w:val="24"/>
          <w:szCs w:val="24"/>
        </w:rPr>
        <w:t>Átalányköltség, a konzorcium vezetője dönt az elosztásáról</w:t>
      </w:r>
    </w:p>
    <w:p w:rsidR="00C35B84" w:rsidRDefault="00C35B84" w:rsidP="00C35B84">
      <w:pPr>
        <w:pStyle w:val="Listaszerbekezds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C35B84">
        <w:rPr>
          <w:b/>
          <w:sz w:val="24"/>
          <w:szCs w:val="24"/>
        </w:rPr>
        <w:t>Személyi költségek</w:t>
      </w:r>
    </w:p>
    <w:p w:rsidR="00C35B84" w:rsidRPr="00CA664B" w:rsidRDefault="00C35B84" w:rsidP="00C35B84">
      <w:pPr>
        <w:pStyle w:val="Listaszerbekezds"/>
        <w:numPr>
          <w:ilvl w:val="1"/>
          <w:numId w:val="1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projekt teljes időszaka alatt ugyanaz a munkavállaló nem kaphat bérbeépítést és </w:t>
      </w:r>
      <w:r w:rsidR="00CA664B">
        <w:rPr>
          <w:sz w:val="24"/>
          <w:szCs w:val="24"/>
        </w:rPr>
        <w:t>keresetkiegészítést egyszerre</w:t>
      </w:r>
    </w:p>
    <w:p w:rsidR="00CA664B" w:rsidRPr="00CA664B" w:rsidRDefault="00CA664B" w:rsidP="00C35B84">
      <w:pPr>
        <w:pStyle w:val="Listaszerbekezds"/>
        <w:numPr>
          <w:ilvl w:val="1"/>
          <w:numId w:val="1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 bérbeépítéses munkavállalóknál a munkaidő 100%-át lefedő munkaidő nyilvántartó rendszer vezetése kötelező, fel kell tüntetni, hogy ki milyen munkát végez a projekten kívül is</w:t>
      </w:r>
    </w:p>
    <w:p w:rsidR="00CA664B" w:rsidRPr="00193B8E" w:rsidRDefault="00CA664B" w:rsidP="00C35B84">
      <w:pPr>
        <w:pStyle w:val="Listaszerbekezds"/>
        <w:numPr>
          <w:ilvl w:val="1"/>
          <w:numId w:val="1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keresetkiegészítések számításánál </w:t>
      </w:r>
      <w:r w:rsidR="003C4F40">
        <w:rPr>
          <w:sz w:val="24"/>
          <w:szCs w:val="24"/>
        </w:rPr>
        <w:t>felső korlátot jelent a m</w:t>
      </w:r>
      <w:r>
        <w:rPr>
          <w:sz w:val="24"/>
          <w:szCs w:val="24"/>
        </w:rPr>
        <w:t>unkavállaló alapille</w:t>
      </w:r>
      <w:r w:rsidR="003C4F40">
        <w:rPr>
          <w:sz w:val="24"/>
          <w:szCs w:val="24"/>
        </w:rPr>
        <w:t>tménye alapján számított óradíj</w:t>
      </w:r>
    </w:p>
    <w:p w:rsidR="00193B8E" w:rsidRPr="003C4F40" w:rsidRDefault="00193B8E" w:rsidP="00C35B84">
      <w:pPr>
        <w:pStyle w:val="Listaszerbekezds"/>
        <w:numPr>
          <w:ilvl w:val="1"/>
          <w:numId w:val="1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Bérköltségek elszámolásánál a munkáltatói járulékok elutalását a bérosztálytól rendkívüli feladásként kérvényezni kell az elszámolási időszak utolsó h</w:t>
      </w:r>
      <w:r w:rsidR="009B09E2">
        <w:rPr>
          <w:sz w:val="24"/>
          <w:szCs w:val="24"/>
        </w:rPr>
        <w:t>ónapjára vonatkozólag (</w:t>
      </w:r>
      <w:r>
        <w:rPr>
          <w:sz w:val="24"/>
          <w:szCs w:val="24"/>
        </w:rPr>
        <w:t>általános protokoll, hogy a járulékokat a tárgy hónapot követő hónap közepén utalják el)</w:t>
      </w:r>
    </w:p>
    <w:p w:rsidR="003C4F40" w:rsidRPr="00CA664B" w:rsidRDefault="003C4F40" w:rsidP="003C4F40">
      <w:pPr>
        <w:pStyle w:val="Listaszerbekezds"/>
        <w:spacing w:line="360" w:lineRule="auto"/>
        <w:ind w:left="1788"/>
        <w:jc w:val="both"/>
        <w:rPr>
          <w:b/>
          <w:sz w:val="24"/>
          <w:szCs w:val="24"/>
        </w:rPr>
      </w:pPr>
    </w:p>
    <w:p w:rsidR="00CA664B" w:rsidRDefault="00CA664B" w:rsidP="00CA664B">
      <w:pPr>
        <w:pStyle w:val="Listaszerbekezds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Irodai és adminisztrációs költségek</w:t>
      </w:r>
    </w:p>
    <w:p w:rsidR="00CA664B" w:rsidRDefault="00CA664B" w:rsidP="00CA664B">
      <w:pPr>
        <w:pStyle w:val="Listaszerbekezds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 w:rsidRPr="00CA664B">
        <w:rPr>
          <w:sz w:val="24"/>
          <w:szCs w:val="24"/>
        </w:rPr>
        <w:t>A személyi költségek 15%-</w:t>
      </w:r>
      <w:proofErr w:type="gramStart"/>
      <w:r w:rsidRPr="00CA664B">
        <w:rPr>
          <w:sz w:val="24"/>
          <w:szCs w:val="24"/>
        </w:rPr>
        <w:t>a</w:t>
      </w:r>
      <w:proofErr w:type="gramEnd"/>
      <w:r w:rsidRPr="00CA664B">
        <w:rPr>
          <w:sz w:val="24"/>
          <w:szCs w:val="24"/>
        </w:rPr>
        <w:t xml:space="preserve"> automatikusan kerül tervezésre</w:t>
      </w:r>
    </w:p>
    <w:p w:rsidR="00346E0E" w:rsidRPr="00346E0E" w:rsidRDefault="00CA664B" w:rsidP="00346E0E">
      <w:pPr>
        <w:pStyle w:val="Listaszerbekezds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nem kell vele tételesen elszámolni</w:t>
      </w:r>
    </w:p>
    <w:p w:rsidR="00346E0E" w:rsidRPr="00346E0E" w:rsidRDefault="00346E0E" w:rsidP="00346E0E">
      <w:pPr>
        <w:pStyle w:val="Listaszerbekezds"/>
        <w:numPr>
          <w:ilvl w:val="2"/>
          <w:numId w:val="12"/>
        </w:numPr>
        <w:autoSpaceDE w:val="0"/>
        <w:autoSpaceDN w:val="0"/>
        <w:adjustRightInd w:val="0"/>
        <w:spacing w:after="135" w:line="240" w:lineRule="auto"/>
        <w:rPr>
          <w:sz w:val="24"/>
          <w:szCs w:val="24"/>
        </w:rPr>
      </w:pPr>
      <w:r w:rsidRPr="00346E0E">
        <w:rPr>
          <w:sz w:val="24"/>
          <w:szCs w:val="24"/>
        </w:rPr>
        <w:t xml:space="preserve">Irodabérlet </w:t>
      </w:r>
    </w:p>
    <w:p w:rsidR="00346E0E" w:rsidRDefault="00346E0E" w:rsidP="00445477">
      <w:pPr>
        <w:pStyle w:val="Listaszerbekezds"/>
        <w:numPr>
          <w:ilvl w:val="2"/>
          <w:numId w:val="12"/>
        </w:numPr>
        <w:autoSpaceDE w:val="0"/>
        <w:autoSpaceDN w:val="0"/>
        <w:adjustRightInd w:val="0"/>
        <w:spacing w:after="135" w:line="240" w:lineRule="auto"/>
        <w:rPr>
          <w:sz w:val="24"/>
          <w:szCs w:val="24"/>
        </w:rPr>
      </w:pPr>
      <w:r w:rsidRPr="00346E0E">
        <w:rPr>
          <w:sz w:val="24"/>
          <w:szCs w:val="24"/>
        </w:rPr>
        <w:t xml:space="preserve">Ingatlanbiztosítások </w:t>
      </w:r>
    </w:p>
    <w:p w:rsidR="00346E0E" w:rsidRPr="00346E0E" w:rsidRDefault="00346E0E" w:rsidP="00445477">
      <w:pPr>
        <w:pStyle w:val="Listaszerbekezds"/>
        <w:numPr>
          <w:ilvl w:val="2"/>
          <w:numId w:val="12"/>
        </w:numPr>
        <w:autoSpaceDE w:val="0"/>
        <w:autoSpaceDN w:val="0"/>
        <w:adjustRightInd w:val="0"/>
        <w:spacing w:after="135" w:line="240" w:lineRule="auto"/>
        <w:rPr>
          <w:sz w:val="24"/>
          <w:szCs w:val="24"/>
        </w:rPr>
      </w:pPr>
      <w:bookmarkStart w:id="0" w:name="_GoBack"/>
      <w:bookmarkEnd w:id="0"/>
      <w:r w:rsidRPr="00346E0E">
        <w:rPr>
          <w:sz w:val="24"/>
          <w:szCs w:val="24"/>
        </w:rPr>
        <w:t xml:space="preserve">Rezsiköltségek (áram, fűtés, víz-csatorna, stb.) </w:t>
      </w:r>
    </w:p>
    <w:p w:rsidR="00346E0E" w:rsidRPr="00346E0E" w:rsidRDefault="00346E0E" w:rsidP="00346E0E">
      <w:pPr>
        <w:pStyle w:val="Listaszerbekezds"/>
        <w:numPr>
          <w:ilvl w:val="2"/>
          <w:numId w:val="12"/>
        </w:numPr>
        <w:autoSpaceDE w:val="0"/>
        <w:autoSpaceDN w:val="0"/>
        <w:adjustRightInd w:val="0"/>
        <w:spacing w:after="135" w:line="240" w:lineRule="auto"/>
        <w:rPr>
          <w:sz w:val="24"/>
          <w:szCs w:val="24"/>
        </w:rPr>
      </w:pPr>
      <w:r w:rsidRPr="00346E0E">
        <w:rPr>
          <w:sz w:val="24"/>
          <w:szCs w:val="24"/>
        </w:rPr>
        <w:t xml:space="preserve">Irodaszerek </w:t>
      </w:r>
    </w:p>
    <w:p w:rsidR="00346E0E" w:rsidRPr="00346E0E" w:rsidRDefault="00346E0E" w:rsidP="00346E0E">
      <w:pPr>
        <w:pStyle w:val="Listaszerbekezds"/>
        <w:numPr>
          <w:ilvl w:val="2"/>
          <w:numId w:val="12"/>
        </w:numPr>
        <w:autoSpaceDE w:val="0"/>
        <w:autoSpaceDN w:val="0"/>
        <w:adjustRightInd w:val="0"/>
        <w:spacing w:after="135" w:line="240" w:lineRule="auto"/>
        <w:rPr>
          <w:sz w:val="24"/>
          <w:szCs w:val="24"/>
        </w:rPr>
      </w:pPr>
      <w:r w:rsidRPr="00346E0E">
        <w:rPr>
          <w:sz w:val="24"/>
          <w:szCs w:val="24"/>
        </w:rPr>
        <w:t xml:space="preserve">Könyvelés (kedvezményezett működésével kapcsolatosan) </w:t>
      </w:r>
    </w:p>
    <w:p w:rsidR="00346E0E" w:rsidRPr="00346E0E" w:rsidRDefault="00346E0E" w:rsidP="00346E0E">
      <w:pPr>
        <w:pStyle w:val="Listaszerbekezds"/>
        <w:numPr>
          <w:ilvl w:val="2"/>
          <w:numId w:val="12"/>
        </w:numPr>
        <w:autoSpaceDE w:val="0"/>
        <w:autoSpaceDN w:val="0"/>
        <w:adjustRightInd w:val="0"/>
        <w:spacing w:after="135" w:line="240" w:lineRule="auto"/>
        <w:rPr>
          <w:sz w:val="24"/>
          <w:szCs w:val="24"/>
        </w:rPr>
      </w:pPr>
      <w:r w:rsidRPr="00346E0E">
        <w:rPr>
          <w:sz w:val="24"/>
          <w:szCs w:val="24"/>
        </w:rPr>
        <w:t xml:space="preserve">Archiválás </w:t>
      </w:r>
    </w:p>
    <w:p w:rsidR="00346E0E" w:rsidRPr="00346E0E" w:rsidRDefault="00346E0E" w:rsidP="00346E0E">
      <w:pPr>
        <w:pStyle w:val="Listaszerbekezds"/>
        <w:numPr>
          <w:ilvl w:val="2"/>
          <w:numId w:val="12"/>
        </w:numPr>
        <w:autoSpaceDE w:val="0"/>
        <w:autoSpaceDN w:val="0"/>
        <w:adjustRightInd w:val="0"/>
        <w:spacing w:after="135" w:line="240" w:lineRule="auto"/>
        <w:rPr>
          <w:sz w:val="24"/>
          <w:szCs w:val="24"/>
        </w:rPr>
      </w:pPr>
      <w:r w:rsidRPr="00346E0E">
        <w:rPr>
          <w:sz w:val="24"/>
          <w:szCs w:val="24"/>
        </w:rPr>
        <w:t xml:space="preserve">Karbantartási költségek (takarítás, szerelés-javítás) </w:t>
      </w:r>
    </w:p>
    <w:p w:rsidR="00346E0E" w:rsidRPr="00346E0E" w:rsidRDefault="00346E0E" w:rsidP="00346E0E">
      <w:pPr>
        <w:pStyle w:val="Listaszerbekezds"/>
        <w:numPr>
          <w:ilvl w:val="2"/>
          <w:numId w:val="12"/>
        </w:numPr>
        <w:autoSpaceDE w:val="0"/>
        <w:autoSpaceDN w:val="0"/>
        <w:adjustRightInd w:val="0"/>
        <w:spacing w:after="135" w:line="240" w:lineRule="auto"/>
        <w:rPr>
          <w:sz w:val="24"/>
          <w:szCs w:val="24"/>
        </w:rPr>
      </w:pPr>
      <w:r w:rsidRPr="00346E0E">
        <w:rPr>
          <w:sz w:val="24"/>
          <w:szCs w:val="24"/>
        </w:rPr>
        <w:t xml:space="preserve">Biztonsági szolgálat </w:t>
      </w:r>
    </w:p>
    <w:p w:rsidR="00346E0E" w:rsidRPr="00346E0E" w:rsidRDefault="00346E0E" w:rsidP="00346E0E">
      <w:pPr>
        <w:pStyle w:val="Listaszerbekezds"/>
        <w:numPr>
          <w:ilvl w:val="2"/>
          <w:numId w:val="12"/>
        </w:numPr>
        <w:autoSpaceDE w:val="0"/>
        <w:autoSpaceDN w:val="0"/>
        <w:adjustRightInd w:val="0"/>
        <w:spacing w:after="135" w:line="240" w:lineRule="auto"/>
        <w:rPr>
          <w:sz w:val="24"/>
          <w:szCs w:val="24"/>
        </w:rPr>
      </w:pPr>
      <w:r w:rsidRPr="00346E0E">
        <w:rPr>
          <w:sz w:val="24"/>
          <w:szCs w:val="24"/>
        </w:rPr>
        <w:t xml:space="preserve">Back </w:t>
      </w:r>
      <w:proofErr w:type="spellStart"/>
      <w:r w:rsidRPr="00346E0E">
        <w:rPr>
          <w:sz w:val="24"/>
          <w:szCs w:val="24"/>
        </w:rPr>
        <w:t>office</w:t>
      </w:r>
      <w:proofErr w:type="spellEnd"/>
      <w:r w:rsidRPr="00346E0E">
        <w:rPr>
          <w:sz w:val="24"/>
          <w:szCs w:val="24"/>
        </w:rPr>
        <w:t xml:space="preserve">-t segítő IT rendszerek (telekommunikációs és számítógépes) </w:t>
      </w:r>
    </w:p>
    <w:p w:rsidR="00346E0E" w:rsidRPr="00346E0E" w:rsidRDefault="00346E0E" w:rsidP="00346E0E">
      <w:pPr>
        <w:pStyle w:val="Listaszerbekezds"/>
        <w:numPr>
          <w:ilvl w:val="2"/>
          <w:numId w:val="12"/>
        </w:numPr>
        <w:autoSpaceDE w:val="0"/>
        <w:autoSpaceDN w:val="0"/>
        <w:adjustRightInd w:val="0"/>
        <w:spacing w:after="135" w:line="240" w:lineRule="auto"/>
        <w:rPr>
          <w:sz w:val="24"/>
          <w:szCs w:val="24"/>
        </w:rPr>
      </w:pPr>
      <w:r w:rsidRPr="00346E0E">
        <w:rPr>
          <w:sz w:val="24"/>
          <w:szCs w:val="24"/>
        </w:rPr>
        <w:t xml:space="preserve">Kommunikációs költségek (telefon, fax, internet, postai szolgáltatások, névjegykártyák) </w:t>
      </w:r>
    </w:p>
    <w:p w:rsidR="00346E0E" w:rsidRPr="00346E0E" w:rsidRDefault="00346E0E" w:rsidP="00346E0E">
      <w:pPr>
        <w:pStyle w:val="Listaszerbekezds"/>
        <w:numPr>
          <w:ilvl w:val="2"/>
          <w:numId w:val="12"/>
        </w:numPr>
        <w:autoSpaceDE w:val="0"/>
        <w:autoSpaceDN w:val="0"/>
        <w:adjustRightInd w:val="0"/>
        <w:spacing w:after="135" w:line="240" w:lineRule="auto"/>
        <w:rPr>
          <w:sz w:val="24"/>
          <w:szCs w:val="24"/>
        </w:rPr>
      </w:pPr>
      <w:r w:rsidRPr="00346E0E">
        <w:rPr>
          <w:sz w:val="24"/>
          <w:szCs w:val="24"/>
        </w:rPr>
        <w:t xml:space="preserve">Banki költségek (számlanyitás és számlavezetés, azokban az esetekben, ahol a projekt </w:t>
      </w:r>
      <w:proofErr w:type="gramStart"/>
      <w:r w:rsidRPr="00346E0E">
        <w:rPr>
          <w:sz w:val="24"/>
          <w:szCs w:val="24"/>
        </w:rPr>
        <w:t>menedzselése</w:t>
      </w:r>
      <w:proofErr w:type="gramEnd"/>
      <w:r w:rsidRPr="00346E0E">
        <w:rPr>
          <w:sz w:val="24"/>
          <w:szCs w:val="24"/>
        </w:rPr>
        <w:t xml:space="preserve"> szükségessé teszi külön számla nyitását) </w:t>
      </w:r>
    </w:p>
    <w:p w:rsidR="00346E0E" w:rsidRDefault="00346E0E" w:rsidP="00346E0E">
      <w:pPr>
        <w:pStyle w:val="Listaszerbekezds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46E0E">
        <w:rPr>
          <w:sz w:val="24"/>
          <w:szCs w:val="24"/>
        </w:rPr>
        <w:t xml:space="preserve">Nemzetközi banki utalások díjai </w:t>
      </w:r>
    </w:p>
    <w:p w:rsidR="00346E0E" w:rsidRPr="00346E0E" w:rsidRDefault="00346E0E" w:rsidP="00346E0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A664B" w:rsidRDefault="00CA664B" w:rsidP="00CA664B">
      <w:pPr>
        <w:pStyle w:val="Listaszerbekezds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CA664B">
        <w:rPr>
          <w:b/>
          <w:sz w:val="24"/>
          <w:szCs w:val="24"/>
        </w:rPr>
        <w:t>Utazási és szállásköltségek</w:t>
      </w:r>
    </w:p>
    <w:p w:rsidR="00CA664B" w:rsidRDefault="00CA664B" w:rsidP="00CA664B">
      <w:pPr>
        <w:pStyle w:val="Listaszerbekezds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 w:rsidRPr="00CA664B">
        <w:rPr>
          <w:sz w:val="24"/>
          <w:szCs w:val="24"/>
        </w:rPr>
        <w:t>A részvételt igazolni kell</w:t>
      </w:r>
    </w:p>
    <w:p w:rsidR="00CA664B" w:rsidRDefault="00CA664B" w:rsidP="00CA664B">
      <w:pPr>
        <w:pStyle w:val="Listaszerbekezds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Napidíj fizethető</w:t>
      </w:r>
    </w:p>
    <w:p w:rsidR="00CA664B" w:rsidRDefault="00CA664B" w:rsidP="00CA664B">
      <w:pPr>
        <w:pStyle w:val="Listaszerbekezds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CA664B">
        <w:rPr>
          <w:b/>
          <w:sz w:val="24"/>
          <w:szCs w:val="24"/>
        </w:rPr>
        <w:t>Külső szakértői díjak és szolgáltatások</w:t>
      </w:r>
    </w:p>
    <w:p w:rsidR="001E5CA9" w:rsidRDefault="001E5CA9" w:rsidP="001E5CA9">
      <w:pPr>
        <w:pStyle w:val="Default"/>
      </w:pPr>
    </w:p>
    <w:p w:rsidR="001E5CA9" w:rsidRDefault="001E5CA9" w:rsidP="001E5CA9">
      <w:pPr>
        <w:pStyle w:val="Listaszerbekezds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 w:rsidRPr="001E5CA9">
        <w:rPr>
          <w:sz w:val="24"/>
          <w:szCs w:val="24"/>
        </w:rPr>
        <w:t>Külső féltől (költségvetési szervek, gazdálkodó szervezetek, magánszemélyek, akik nem tagjai a partnerségnek) megrendelt és általa teljesített, a támogatott tevékenységhez közvetlenül kapcsolódó szolgáltatások igénybevételének költségei számolhatók el.</w:t>
      </w:r>
    </w:p>
    <w:p w:rsidR="001E5CA9" w:rsidRPr="001E5CA9" w:rsidRDefault="001E5CA9" w:rsidP="001E5CA9">
      <w:pPr>
        <w:pStyle w:val="Listaszerbekezds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1E5CA9">
        <w:rPr>
          <w:b/>
          <w:sz w:val="24"/>
          <w:szCs w:val="24"/>
        </w:rPr>
        <w:t>Eszközök</w:t>
      </w:r>
    </w:p>
    <w:p w:rsidR="001E5CA9" w:rsidRPr="001E5CA9" w:rsidRDefault="001E5CA9" w:rsidP="001E5CA9">
      <w:pPr>
        <w:pStyle w:val="Listaszerbekezds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 w:rsidRPr="001E5CA9">
        <w:rPr>
          <w:sz w:val="24"/>
          <w:szCs w:val="24"/>
        </w:rPr>
        <w:t>Általános elvként csak a (projekt kezdete előtt, vagy projekt időtartam alatt) beszerzésre került eszköz értékcsökkenési leírása számolható el.</w:t>
      </w:r>
    </w:p>
    <w:p w:rsidR="001E5CA9" w:rsidRPr="001E5CA9" w:rsidRDefault="001E5CA9" w:rsidP="001E5CA9">
      <w:pPr>
        <w:pStyle w:val="Listaszerbekezds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 w:rsidRPr="001E5CA9">
        <w:rPr>
          <w:sz w:val="24"/>
          <w:szCs w:val="24"/>
        </w:rPr>
        <w:t xml:space="preserve">Az értékcsökkenési leírást a nemzeti vagy a kedvezményezett belső szabályozásával összhangban méltányosan és igazolható módon kell </w:t>
      </w:r>
      <w:r w:rsidRPr="001E5CA9">
        <w:rPr>
          <w:sz w:val="24"/>
          <w:szCs w:val="24"/>
        </w:rPr>
        <w:lastRenderedPageBreak/>
        <w:t xml:space="preserve">elvégezni. Az eszközök beszerzéséhez kapcsolódó könyvelési és állományba vételi dokumentumokat is be kell tudni mutatni. </w:t>
      </w:r>
    </w:p>
    <w:p w:rsidR="001E5CA9" w:rsidRPr="001E5CA9" w:rsidRDefault="001E5CA9" w:rsidP="001E5CA9">
      <w:pPr>
        <w:pStyle w:val="Listaszerbekezds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 w:rsidRPr="001E5CA9">
        <w:rPr>
          <w:sz w:val="24"/>
          <w:szCs w:val="24"/>
        </w:rPr>
        <w:t xml:space="preserve">A projekt életciklusa során, adott időszakra bérlésre, lízingelésre került eszközök költségei elszámolhatók. </w:t>
      </w:r>
    </w:p>
    <w:p w:rsidR="009110DE" w:rsidRPr="009110DE" w:rsidRDefault="001E5CA9" w:rsidP="00886D3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110DE">
        <w:rPr>
          <w:b/>
          <w:sz w:val="24"/>
          <w:szCs w:val="24"/>
        </w:rPr>
        <w:t>Beruházások</w:t>
      </w:r>
    </w:p>
    <w:p w:rsidR="009110DE" w:rsidRPr="009110DE" w:rsidRDefault="009110DE" w:rsidP="009110DE">
      <w:pPr>
        <w:pStyle w:val="Listaszerbekezds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 w:rsidRPr="009110DE">
        <w:rPr>
          <w:sz w:val="24"/>
          <w:szCs w:val="24"/>
        </w:rPr>
        <w:t xml:space="preserve">Infrastrukturális és építési munkálatokkal kapcsolatos kiadások felmerülhetnek olyan tárgyak (például egy épület) esetében, melyek újonnan kerülnek megépítésre, vagy már egy meglévő infrastruktúrához kapcsolódnak. </w:t>
      </w:r>
    </w:p>
    <w:p w:rsidR="009110DE" w:rsidRPr="009110DE" w:rsidRDefault="009110DE" w:rsidP="009110DE">
      <w:pPr>
        <w:spacing w:line="360" w:lineRule="auto"/>
        <w:ind w:left="1428"/>
        <w:jc w:val="both"/>
        <w:rPr>
          <w:b/>
          <w:sz w:val="24"/>
          <w:szCs w:val="24"/>
        </w:rPr>
      </w:pPr>
    </w:p>
    <w:p w:rsidR="00CA664B" w:rsidRPr="00CA664B" w:rsidRDefault="00CA664B" w:rsidP="00CA664B">
      <w:pPr>
        <w:pStyle w:val="Listaszerbekezds"/>
        <w:spacing w:line="360" w:lineRule="auto"/>
        <w:ind w:left="1788"/>
        <w:jc w:val="both"/>
        <w:rPr>
          <w:sz w:val="24"/>
          <w:szCs w:val="24"/>
        </w:rPr>
      </w:pPr>
    </w:p>
    <w:sectPr w:rsidR="00CA664B" w:rsidRPr="00CA6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7343"/>
    <w:multiLevelType w:val="hybridMultilevel"/>
    <w:tmpl w:val="DC2AD276"/>
    <w:lvl w:ilvl="0" w:tplc="68969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7BE4"/>
    <w:multiLevelType w:val="hybridMultilevel"/>
    <w:tmpl w:val="03E60516"/>
    <w:lvl w:ilvl="0" w:tplc="5F107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B4C"/>
    <w:multiLevelType w:val="multilevel"/>
    <w:tmpl w:val="CFD4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E7BC8"/>
    <w:multiLevelType w:val="multilevel"/>
    <w:tmpl w:val="1564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26C6D"/>
    <w:multiLevelType w:val="multilevel"/>
    <w:tmpl w:val="DEAE6F0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FA24D2"/>
    <w:multiLevelType w:val="multilevel"/>
    <w:tmpl w:val="DEAE6F0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2923C5"/>
    <w:multiLevelType w:val="multilevel"/>
    <w:tmpl w:val="DEAE6F0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C4C34"/>
    <w:multiLevelType w:val="multilevel"/>
    <w:tmpl w:val="DEAE6F0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C04408"/>
    <w:multiLevelType w:val="hybridMultilevel"/>
    <w:tmpl w:val="3578A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63667"/>
    <w:multiLevelType w:val="hybridMultilevel"/>
    <w:tmpl w:val="9DD6B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F6CC2"/>
    <w:multiLevelType w:val="multilevel"/>
    <w:tmpl w:val="DEAE6F0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DD769C"/>
    <w:multiLevelType w:val="hybridMultilevel"/>
    <w:tmpl w:val="1CFC4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D2"/>
    <w:rsid w:val="000025AA"/>
    <w:rsid w:val="00071757"/>
    <w:rsid w:val="00085734"/>
    <w:rsid w:val="0014010D"/>
    <w:rsid w:val="00193B8E"/>
    <w:rsid w:val="001E5CA9"/>
    <w:rsid w:val="0024360F"/>
    <w:rsid w:val="003239AC"/>
    <w:rsid w:val="00346E0E"/>
    <w:rsid w:val="003C4883"/>
    <w:rsid w:val="003C4F40"/>
    <w:rsid w:val="004D254F"/>
    <w:rsid w:val="00575099"/>
    <w:rsid w:val="005F1B6D"/>
    <w:rsid w:val="009110DE"/>
    <w:rsid w:val="009B09E2"/>
    <w:rsid w:val="00A0418B"/>
    <w:rsid w:val="00A3288E"/>
    <w:rsid w:val="00A924BC"/>
    <w:rsid w:val="00A94400"/>
    <w:rsid w:val="00B6025E"/>
    <w:rsid w:val="00BC1E94"/>
    <w:rsid w:val="00C35B84"/>
    <w:rsid w:val="00CA664B"/>
    <w:rsid w:val="00DC4480"/>
    <w:rsid w:val="00E008F4"/>
    <w:rsid w:val="00E9471D"/>
    <w:rsid w:val="00F83D82"/>
    <w:rsid w:val="00F84400"/>
    <w:rsid w:val="00F901D2"/>
    <w:rsid w:val="00FD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7D01"/>
  <w15:docId w15:val="{F2A495E7-72C7-4B54-9E60-A4FF79D7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5F1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01D2"/>
    <w:pPr>
      <w:ind w:left="720"/>
      <w:contextualSpacing/>
    </w:pPr>
  </w:style>
  <w:style w:type="paragraph" w:customStyle="1" w:styleId="Default">
    <w:name w:val="Default"/>
    <w:rsid w:val="00BC1E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5F1B6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5F1B6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434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Horinka Tímea</dc:creator>
  <cp:keywords/>
  <dc:description/>
  <cp:lastModifiedBy>Horinka Tímea</cp:lastModifiedBy>
  <cp:revision>8</cp:revision>
  <dcterms:created xsi:type="dcterms:W3CDTF">2018-02-01T13:19:00Z</dcterms:created>
  <dcterms:modified xsi:type="dcterms:W3CDTF">2018-02-01T14:19:00Z</dcterms:modified>
</cp:coreProperties>
</file>